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5591" w14:textId="542EE432" w:rsidR="003E5059" w:rsidRPr="003E5059" w:rsidRDefault="003E5059" w:rsidP="003E5059">
      <w:pPr>
        <w:spacing w:after="0" w:line="240" w:lineRule="auto"/>
        <w:rPr>
          <w:rFonts w:ascii="Johnston ITC Std Medium" w:eastAsia="Times New Roman" w:hAnsi="Johnston ITC Std Medium" w:cs="Times New Roman"/>
          <w:sz w:val="40"/>
          <w:szCs w:val="40"/>
          <w:lang w:eastAsia="en-GB"/>
        </w:rPr>
      </w:pPr>
      <w:r w:rsidRPr="003E5059">
        <w:rPr>
          <w:rFonts w:ascii="Johnston ITC Std Medium" w:eastAsia="Times New Roman" w:hAnsi="Johnston ITC Std Medium" w:cs="Times New Roman"/>
          <w:sz w:val="40"/>
          <w:szCs w:val="40"/>
          <w:lang w:eastAsia="en-GB"/>
        </w:rPr>
        <w:t>Scouts</w:t>
      </w:r>
    </w:p>
    <w:p w14:paraId="4D85B2DF" w14:textId="77777777" w:rsidR="003E5059" w:rsidRDefault="003E5059" w:rsidP="003E5059">
      <w:pPr>
        <w:spacing w:after="0" w:line="240" w:lineRule="auto"/>
        <w:rPr>
          <w:rFonts w:ascii="Johnston ITC Std Light" w:eastAsia="Times New Roman" w:hAnsi="Johnston ITC Std Light" w:cs="Times New Roman"/>
          <w:sz w:val="24"/>
          <w:szCs w:val="24"/>
          <w:lang w:eastAsia="en-GB"/>
        </w:rPr>
      </w:pPr>
    </w:p>
    <w:p w14:paraId="028B81EC" w14:textId="029FF4F9" w:rsidR="003E5059" w:rsidRDefault="003E5059" w:rsidP="003E5059">
      <w:pPr>
        <w:spacing w:after="0" w:line="240" w:lineRule="auto"/>
        <w:rPr>
          <w:rFonts w:ascii="Johnston ITC Std Light" w:eastAsia="Times New Roman" w:hAnsi="Johnston ITC Std Light" w:cs="Times New Roman"/>
          <w:sz w:val="24"/>
          <w:szCs w:val="24"/>
          <w:lang w:eastAsia="en-GB"/>
        </w:rPr>
      </w:pPr>
      <w:r>
        <w:rPr>
          <w:rFonts w:ascii="Johnston ITC Std Light" w:eastAsia="Times New Roman" w:hAnsi="Johnston ITC Std Light" w:cs="Times New Roman"/>
          <w:sz w:val="24"/>
          <w:szCs w:val="24"/>
          <w:lang w:eastAsia="en-GB"/>
        </w:rPr>
        <w:t>Squirrels- Explore Outdoors Activity Badge</w:t>
      </w:r>
    </w:p>
    <w:p w14:paraId="3882148F" w14:textId="77777777" w:rsidR="00047FC5" w:rsidRDefault="003E5059" w:rsidP="00047FC5">
      <w:pPr>
        <w:pStyle w:val="ListParagraph"/>
        <w:numPr>
          <w:ilvl w:val="0"/>
          <w:numId w:val="8"/>
        </w:numPr>
        <w:spacing w:after="0" w:line="240" w:lineRule="auto"/>
        <w:rPr>
          <w:rFonts w:ascii="Johnston ITC Std Light" w:eastAsia="Times New Roman" w:hAnsi="Johnston ITC Std Light" w:cs="Times New Roman"/>
          <w:b/>
          <w:bCs/>
          <w:sz w:val="24"/>
          <w:szCs w:val="24"/>
          <w:lang w:eastAsia="en-GB"/>
        </w:rPr>
      </w:pPr>
      <w:r w:rsidRPr="00047FC5">
        <w:rPr>
          <w:rFonts w:ascii="Johnston ITC Std Light" w:eastAsia="Times New Roman" w:hAnsi="Johnston ITC Std Light" w:cs="Times New Roman"/>
          <w:b/>
          <w:bCs/>
          <w:sz w:val="24"/>
          <w:szCs w:val="24"/>
          <w:lang w:eastAsia="en-GB"/>
        </w:rPr>
        <w:t>Explore some different environments, use a compass to see which direction you’re going, and keep track of all the interesting things you see and hear.</w:t>
      </w:r>
    </w:p>
    <w:p w14:paraId="5D297004" w14:textId="22D09F75" w:rsidR="003E5059" w:rsidRPr="00047FC5" w:rsidRDefault="003E5059" w:rsidP="00047FC5">
      <w:pPr>
        <w:pStyle w:val="ListParagraph"/>
        <w:spacing w:after="0" w:line="240" w:lineRule="auto"/>
        <w:rPr>
          <w:rFonts w:ascii="Johnston ITC Std Light" w:eastAsia="Times New Roman" w:hAnsi="Johnston ITC Std Light" w:cs="Times New Roman"/>
          <w:b/>
          <w:bCs/>
          <w:sz w:val="24"/>
          <w:szCs w:val="24"/>
          <w:lang w:eastAsia="en-GB"/>
        </w:rPr>
      </w:pPr>
      <w:r w:rsidRPr="00047FC5">
        <w:rPr>
          <w:rFonts w:ascii="Johnston ITC Std Light" w:eastAsia="Times New Roman" w:hAnsi="Johnston ITC Std Light" w:cs="Times New Roman"/>
          <w:bCs/>
          <w:sz w:val="24"/>
          <w:szCs w:val="24"/>
          <w:lang w:eastAsia="en-GB"/>
        </w:rPr>
        <w:t>Visit the gardens and moat at Headstone Manor &amp; Museum and record the different animals and plants you see on your way!</w:t>
      </w:r>
    </w:p>
    <w:p w14:paraId="19BB37D3" w14:textId="77777777" w:rsidR="003E5059" w:rsidRDefault="003E5059" w:rsidP="003E5059">
      <w:pPr>
        <w:spacing w:after="0" w:line="240" w:lineRule="auto"/>
        <w:rPr>
          <w:rFonts w:ascii="Johnston ITC Std Light" w:eastAsia="Times New Roman" w:hAnsi="Johnston ITC Std Light" w:cs="Times New Roman"/>
          <w:sz w:val="24"/>
          <w:szCs w:val="24"/>
          <w:lang w:eastAsia="en-GB"/>
        </w:rPr>
      </w:pPr>
    </w:p>
    <w:p w14:paraId="0623F7CE" w14:textId="3BA7C51D" w:rsidR="003E5059" w:rsidRPr="00067539" w:rsidRDefault="003E5059" w:rsidP="003E5059">
      <w:pPr>
        <w:spacing w:after="0" w:line="240" w:lineRule="auto"/>
        <w:rPr>
          <w:rFonts w:ascii="Johnston ITC Std Light" w:eastAsia="Times New Roman" w:hAnsi="Johnston ITC Std Light" w:cs="Times New Roman"/>
          <w:sz w:val="24"/>
          <w:szCs w:val="24"/>
          <w:lang w:eastAsia="en-GB"/>
        </w:rPr>
      </w:pPr>
      <w:r>
        <w:rPr>
          <w:rFonts w:ascii="Johnston ITC Std Light" w:eastAsia="Times New Roman" w:hAnsi="Johnston ITC Std Light" w:cs="Times New Roman"/>
          <w:sz w:val="24"/>
          <w:szCs w:val="24"/>
          <w:lang w:eastAsia="en-GB"/>
        </w:rPr>
        <w:t>Cubs-Local Knowledge Activity Badge</w:t>
      </w:r>
    </w:p>
    <w:p w14:paraId="23D9DF6C" w14:textId="77777777" w:rsidR="00047FC5" w:rsidRPr="00047FC5" w:rsidRDefault="003E5059" w:rsidP="00047FC5">
      <w:pPr>
        <w:pStyle w:val="ListParagraph"/>
        <w:numPr>
          <w:ilvl w:val="0"/>
          <w:numId w:val="8"/>
        </w:numPr>
        <w:spacing w:after="30" w:line="240" w:lineRule="auto"/>
        <w:rPr>
          <w:rFonts w:ascii="Johnston ITC Std Light" w:eastAsia="Times New Roman" w:hAnsi="Johnston ITC Std Light" w:cs="Times New Roman"/>
          <w:b/>
          <w:sz w:val="24"/>
          <w:szCs w:val="24"/>
          <w:lang w:eastAsia="en-GB"/>
        </w:rPr>
      </w:pPr>
      <w:r w:rsidRPr="00047FC5">
        <w:rPr>
          <w:rFonts w:ascii="Johnston ITC Std Light" w:eastAsia="Times New Roman" w:hAnsi="Johnston ITC Std Light" w:cs="Times New Roman"/>
          <w:b/>
          <w:bCs/>
          <w:sz w:val="24"/>
          <w:szCs w:val="24"/>
          <w:lang w:eastAsia="en-GB"/>
        </w:rPr>
        <w:t>Find out about a famous person who lived in or near your area</w:t>
      </w:r>
      <w:r w:rsidRPr="00047FC5">
        <w:rPr>
          <w:rFonts w:ascii="Johnston ITC Std Light" w:eastAsia="Times New Roman" w:hAnsi="Johnston ITC Std Light" w:cs="Times New Roman"/>
          <w:b/>
          <w:sz w:val="24"/>
          <w:szCs w:val="24"/>
          <w:lang w:eastAsia="en-GB"/>
        </w:rPr>
        <w:t>. </w:t>
      </w:r>
      <w:r w:rsidRPr="00047FC5">
        <w:rPr>
          <w:rFonts w:ascii="Johnston ITC Std Light" w:eastAsia="Times New Roman" w:hAnsi="Johnston ITC Std Light" w:cs="Times New Roman"/>
          <w:b/>
          <w:bCs/>
          <w:sz w:val="24"/>
          <w:szCs w:val="24"/>
          <w:lang w:eastAsia="en-GB"/>
        </w:rPr>
        <w:t>Or you could learn about a famous building, monument, earthworks or other place of historical interest and visit it. </w:t>
      </w:r>
    </w:p>
    <w:p w14:paraId="1C55CF09" w14:textId="5FCF1904" w:rsidR="003E5059" w:rsidRPr="00047FC5" w:rsidRDefault="003E5059" w:rsidP="00047FC5">
      <w:pPr>
        <w:pStyle w:val="ListParagraph"/>
        <w:spacing w:after="30" w:line="240" w:lineRule="auto"/>
        <w:rPr>
          <w:rFonts w:ascii="Johnston ITC Std Light" w:eastAsia="Times New Roman" w:hAnsi="Johnston ITC Std Light" w:cs="Times New Roman"/>
          <w:b/>
          <w:sz w:val="24"/>
          <w:szCs w:val="24"/>
          <w:lang w:eastAsia="en-GB"/>
        </w:rPr>
      </w:pPr>
      <w:r w:rsidRPr="00047FC5">
        <w:rPr>
          <w:rFonts w:ascii="Johnston ITC Std Light" w:eastAsia="Times New Roman" w:hAnsi="Johnston ITC Std Light" w:cs="Times New Roman"/>
          <w:sz w:val="24"/>
          <w:szCs w:val="24"/>
          <w:lang w:eastAsia="en-GB"/>
        </w:rPr>
        <w:t>The Manor House at Headstone has stood here since 1310! Walk through the house and discover the many changes which have taken place over the centuries at Headstone and Harrow. Meeting Roman Potters, Medieval Archbishops and Victorian Commuters</w:t>
      </w:r>
      <w:r w:rsidR="006023B7">
        <w:rPr>
          <w:rFonts w:ascii="Johnston ITC Std Light" w:eastAsia="Times New Roman" w:hAnsi="Johnston ITC Std Light" w:cs="Times New Roman"/>
          <w:sz w:val="24"/>
          <w:szCs w:val="24"/>
          <w:lang w:eastAsia="en-GB"/>
        </w:rPr>
        <w:t xml:space="preserve"> as well as famous names of Harrow like Mary Shelley</w:t>
      </w:r>
      <w:r w:rsidRPr="00047FC5">
        <w:rPr>
          <w:rFonts w:ascii="Johnston ITC Std Light" w:eastAsia="Times New Roman" w:hAnsi="Johnston ITC Std Light" w:cs="Times New Roman"/>
          <w:sz w:val="24"/>
          <w:szCs w:val="24"/>
          <w:lang w:eastAsia="en-GB"/>
        </w:rPr>
        <w:t>!</w:t>
      </w:r>
    </w:p>
    <w:p w14:paraId="22F451CE" w14:textId="77777777" w:rsidR="003E5059" w:rsidRDefault="003E5059" w:rsidP="003E5059">
      <w:pPr>
        <w:spacing w:after="0" w:line="240" w:lineRule="auto"/>
        <w:rPr>
          <w:rFonts w:ascii="Johnston ITC Std Light" w:eastAsia="Times New Roman" w:hAnsi="Johnston ITC Std Light" w:cs="Times New Roman"/>
          <w:sz w:val="24"/>
          <w:szCs w:val="24"/>
          <w:lang w:eastAsia="en-GB"/>
        </w:rPr>
      </w:pPr>
    </w:p>
    <w:p w14:paraId="11F314E5" w14:textId="72BB46B5" w:rsidR="003E5059" w:rsidRDefault="003E5059" w:rsidP="003E5059">
      <w:pPr>
        <w:spacing w:after="0" w:line="240" w:lineRule="auto"/>
        <w:rPr>
          <w:rFonts w:ascii="Johnston ITC Std Light" w:eastAsia="Times New Roman" w:hAnsi="Johnston ITC Std Light" w:cs="Times New Roman"/>
          <w:sz w:val="24"/>
          <w:szCs w:val="24"/>
          <w:lang w:eastAsia="en-GB"/>
        </w:rPr>
      </w:pPr>
      <w:r>
        <w:rPr>
          <w:rFonts w:ascii="Johnston ITC Std Light" w:eastAsia="Times New Roman" w:hAnsi="Johnston ITC Std Light" w:cs="Times New Roman"/>
          <w:sz w:val="24"/>
          <w:szCs w:val="24"/>
          <w:lang w:eastAsia="en-GB"/>
        </w:rPr>
        <w:t>Beavers- History Comes Alive Blanket Badge</w:t>
      </w:r>
    </w:p>
    <w:p w14:paraId="33A361D6" w14:textId="77777777" w:rsidR="00047FC5" w:rsidRPr="00047FC5" w:rsidRDefault="003E5059" w:rsidP="00047FC5">
      <w:pPr>
        <w:pStyle w:val="ListParagraph"/>
        <w:numPr>
          <w:ilvl w:val="0"/>
          <w:numId w:val="8"/>
        </w:numPr>
        <w:shd w:val="clear" w:color="auto" w:fill="FFFFFF"/>
        <w:spacing w:after="30" w:line="240" w:lineRule="auto"/>
        <w:rPr>
          <w:rFonts w:ascii="Johnston ITC Std Light" w:eastAsia="Times New Roman" w:hAnsi="Johnston ITC Std Light" w:cs="Arial"/>
          <w:b/>
          <w:sz w:val="24"/>
          <w:szCs w:val="24"/>
          <w:lang w:eastAsia="en-GB"/>
        </w:rPr>
      </w:pPr>
      <w:r w:rsidRPr="00047FC5">
        <w:rPr>
          <w:rFonts w:ascii="Johnston ITC Std Light" w:eastAsia="Times New Roman" w:hAnsi="Johnston ITC Std Light" w:cs="Arial"/>
          <w:b/>
          <w:bCs/>
          <w:sz w:val="24"/>
          <w:szCs w:val="24"/>
          <w:lang w:eastAsia="en-GB"/>
        </w:rPr>
        <w:t>Draw a map of your area.  </w:t>
      </w:r>
    </w:p>
    <w:p w14:paraId="70043332" w14:textId="000AA688" w:rsidR="003E5059" w:rsidRPr="00047FC5" w:rsidRDefault="003E5059" w:rsidP="00047FC5">
      <w:pPr>
        <w:pStyle w:val="ListParagraph"/>
        <w:shd w:val="clear" w:color="auto" w:fill="FFFFFF"/>
        <w:spacing w:after="30" w:line="240" w:lineRule="auto"/>
        <w:rPr>
          <w:rFonts w:ascii="Johnston ITC Std Light" w:eastAsia="Times New Roman" w:hAnsi="Johnston ITC Std Light" w:cs="Arial"/>
          <w:b/>
          <w:sz w:val="24"/>
          <w:szCs w:val="24"/>
          <w:lang w:eastAsia="en-GB"/>
        </w:rPr>
      </w:pPr>
      <w:r w:rsidRPr="00047FC5">
        <w:rPr>
          <w:rFonts w:ascii="Johnston ITC Std Light" w:eastAsia="Times New Roman" w:hAnsi="Johnston ITC Std Light" w:cs="Arial"/>
          <w:sz w:val="24"/>
          <w:szCs w:val="24"/>
          <w:lang w:eastAsia="en-GB"/>
        </w:rPr>
        <w:t>Look at the historical maps on the walls of our Local History Room - can you find where the building your pack meets now would be? Take a look at the Blitz map to see how else Harrow has changed over time. Be inspired by these maps to draw your own map of your local area!</w:t>
      </w:r>
    </w:p>
    <w:p w14:paraId="6C2CF28F" w14:textId="77777777" w:rsidR="003E5059" w:rsidRPr="00C53DDC" w:rsidRDefault="003E5059" w:rsidP="003E5059">
      <w:pPr>
        <w:shd w:val="clear" w:color="auto" w:fill="FFFFFF"/>
        <w:spacing w:after="0" w:line="240" w:lineRule="auto"/>
        <w:ind w:left="450"/>
        <w:rPr>
          <w:rFonts w:ascii="Johnston ITC Std Light" w:hAnsi="Johnston ITC Std Light"/>
          <w:sz w:val="24"/>
          <w:szCs w:val="24"/>
        </w:rPr>
      </w:pPr>
    </w:p>
    <w:p w14:paraId="11DD96C5" w14:textId="77777777" w:rsidR="00047FC5" w:rsidRDefault="003E5059" w:rsidP="00047FC5">
      <w:p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Scouts- Local Knowledge Activity Badge</w:t>
      </w:r>
    </w:p>
    <w:p w14:paraId="2E0C1B26" w14:textId="77777777" w:rsidR="00047FC5" w:rsidRDefault="003E5059" w:rsidP="00047FC5">
      <w:pPr>
        <w:pStyle w:val="ListParagraph"/>
        <w:numPr>
          <w:ilvl w:val="0"/>
          <w:numId w:val="8"/>
        </w:numPr>
        <w:shd w:val="clear" w:color="auto" w:fill="FFFFFF"/>
        <w:spacing w:after="0" w:line="240" w:lineRule="auto"/>
        <w:rPr>
          <w:rFonts w:ascii="Johnston ITC Std Light" w:hAnsi="Johnston ITC Std Light"/>
          <w:sz w:val="24"/>
          <w:szCs w:val="24"/>
        </w:rPr>
      </w:pPr>
      <w:r w:rsidRPr="00047FC5">
        <w:rPr>
          <w:rFonts w:ascii="Johnston ITC Std Light" w:eastAsia="Times New Roman" w:hAnsi="Johnston ITC Std Light" w:cs="Times New Roman"/>
          <w:b/>
          <w:bCs/>
          <w:sz w:val="24"/>
          <w:szCs w:val="24"/>
          <w:lang w:eastAsia="en-GB"/>
        </w:rPr>
        <w:t>Study an aspect of national history, local history or family heritage.</w:t>
      </w:r>
      <w:r w:rsidR="00047FC5" w:rsidRPr="00047FC5">
        <w:rPr>
          <w:rFonts w:ascii="Johnston ITC Std Light" w:hAnsi="Johnston ITC Std Light"/>
          <w:sz w:val="24"/>
          <w:szCs w:val="24"/>
        </w:rPr>
        <w:t xml:space="preserve"> </w:t>
      </w:r>
      <w:r w:rsidRPr="00047FC5">
        <w:rPr>
          <w:rFonts w:ascii="Johnston ITC Std Light" w:eastAsia="Times New Roman" w:hAnsi="Johnston ITC Std Light" w:cs="Times New Roman"/>
          <w:b/>
          <w:bCs/>
          <w:sz w:val="24"/>
          <w:szCs w:val="24"/>
          <w:lang w:eastAsia="en-GB"/>
        </w:rPr>
        <w:t>Exhibit or present the results to other people.</w:t>
      </w:r>
      <w:r w:rsidR="00047FC5" w:rsidRPr="00047FC5">
        <w:rPr>
          <w:rFonts w:ascii="Johnston ITC Std Light" w:hAnsi="Johnston ITC Std Light"/>
          <w:sz w:val="24"/>
          <w:szCs w:val="24"/>
        </w:rPr>
        <w:t xml:space="preserve"> </w:t>
      </w:r>
    </w:p>
    <w:p w14:paraId="2791C2B7" w14:textId="40162EBF" w:rsidR="003E5059" w:rsidRPr="00047FC5" w:rsidRDefault="003E5059" w:rsidP="00047FC5">
      <w:pPr>
        <w:pStyle w:val="ListParagraph"/>
        <w:shd w:val="clear" w:color="auto" w:fill="FFFFFF"/>
        <w:spacing w:after="0" w:line="240" w:lineRule="auto"/>
        <w:rPr>
          <w:rFonts w:ascii="Johnston ITC Std Light" w:hAnsi="Johnston ITC Std Light"/>
          <w:sz w:val="24"/>
          <w:szCs w:val="24"/>
        </w:rPr>
      </w:pPr>
      <w:r w:rsidRPr="00047FC5">
        <w:rPr>
          <w:rFonts w:ascii="Johnston ITC Std Light" w:eastAsia="Times New Roman" w:hAnsi="Johnston ITC Std Light" w:cs="Times New Roman"/>
          <w:sz w:val="24"/>
          <w:szCs w:val="24"/>
          <w:lang w:eastAsia="en-GB"/>
        </w:rPr>
        <w:t>The Manor House at Headstone has stood here since 1310! Walk through the house and discover the many changes which have taken place over the centuries at Headstone and Harrow. Find a particular period of local history to spend time learning about!</w:t>
      </w:r>
    </w:p>
    <w:p w14:paraId="1DE7ABB7" w14:textId="77777777" w:rsidR="003E5059" w:rsidRPr="008640B9" w:rsidRDefault="003E5059" w:rsidP="003E5059">
      <w:pPr>
        <w:pStyle w:val="ListParagraph"/>
        <w:spacing w:after="0" w:line="240" w:lineRule="auto"/>
        <w:rPr>
          <w:rFonts w:ascii="Johnston ITC Std Light" w:eastAsia="Times New Roman" w:hAnsi="Johnston ITC Std Light" w:cs="Times New Roman"/>
          <w:sz w:val="24"/>
          <w:szCs w:val="24"/>
          <w:lang w:eastAsia="en-GB"/>
        </w:rPr>
      </w:pPr>
    </w:p>
    <w:p w14:paraId="5BB35F06" w14:textId="71393EB6" w:rsidR="003E5059" w:rsidRDefault="003E5059" w:rsidP="003E5059">
      <w:pPr>
        <w:shd w:val="clear" w:color="auto" w:fill="FFFFFF"/>
        <w:spacing w:after="0" w:line="240" w:lineRule="auto"/>
        <w:rPr>
          <w:rFonts w:ascii="Johnston ITC Std Light" w:hAnsi="Johnston ITC Std Light"/>
          <w:sz w:val="24"/>
          <w:szCs w:val="24"/>
        </w:rPr>
      </w:pPr>
      <w:r>
        <w:rPr>
          <w:rFonts w:ascii="Johnston ITC Std Light" w:hAnsi="Johnston ITC Std Light"/>
          <w:sz w:val="24"/>
          <w:szCs w:val="24"/>
        </w:rPr>
        <w:t>Explorers- International Women’s Day Blanket Badge</w:t>
      </w:r>
    </w:p>
    <w:p w14:paraId="534936C8" w14:textId="77777777" w:rsidR="00047FC5" w:rsidRDefault="003E5059" w:rsidP="00047FC5">
      <w:pPr>
        <w:pStyle w:val="ListParagraph"/>
        <w:numPr>
          <w:ilvl w:val="0"/>
          <w:numId w:val="8"/>
        </w:numPr>
        <w:shd w:val="clear" w:color="auto" w:fill="FFFFFF"/>
        <w:spacing w:after="0" w:line="240" w:lineRule="auto"/>
        <w:rPr>
          <w:rFonts w:ascii="Johnston ITC Std Light" w:hAnsi="Johnston ITC Std Light"/>
          <w:sz w:val="24"/>
          <w:szCs w:val="24"/>
        </w:rPr>
      </w:pPr>
      <w:r w:rsidRPr="00047FC5">
        <w:rPr>
          <w:rFonts w:ascii="Johnston ITC Std Light" w:hAnsi="Johnston ITC Std Light"/>
          <w:b/>
          <w:sz w:val="24"/>
          <w:szCs w:val="24"/>
        </w:rPr>
        <w:t>Celebrate or learn about inspirational women.</w:t>
      </w:r>
      <w:r w:rsidR="00047FC5" w:rsidRPr="00047FC5">
        <w:rPr>
          <w:rFonts w:ascii="Johnston ITC Std Light" w:hAnsi="Johnston ITC Std Light"/>
          <w:sz w:val="24"/>
          <w:szCs w:val="24"/>
        </w:rPr>
        <w:t xml:space="preserve"> </w:t>
      </w:r>
    </w:p>
    <w:p w14:paraId="4A8FE571" w14:textId="4798FDB0" w:rsidR="003E5059" w:rsidRPr="00047FC5" w:rsidRDefault="003E5059" w:rsidP="00047FC5">
      <w:pPr>
        <w:pStyle w:val="ListParagraph"/>
        <w:shd w:val="clear" w:color="auto" w:fill="FFFFFF"/>
        <w:spacing w:after="0" w:line="240" w:lineRule="auto"/>
        <w:rPr>
          <w:rFonts w:ascii="Johnston ITC Std Light" w:hAnsi="Johnston ITC Std Light"/>
          <w:sz w:val="24"/>
          <w:szCs w:val="24"/>
        </w:rPr>
      </w:pPr>
      <w:r w:rsidRPr="00047FC5">
        <w:rPr>
          <w:rFonts w:ascii="Johnston ITC Std Light" w:hAnsi="Johnston ITC Std Light"/>
          <w:sz w:val="24"/>
          <w:szCs w:val="24"/>
        </w:rPr>
        <w:t>Here at Headstone Manor &amp; Museum we have information on Mrs. Beeton (one of the first female commuters to London) as well as Mary Shelley (author of Frankenstein) use this visit to inspire further research into the women who shaped Harrow’s history.</w:t>
      </w:r>
    </w:p>
    <w:p w14:paraId="022B9D46" w14:textId="616F5F26" w:rsidR="00047FC5" w:rsidRPr="00BF48B4" w:rsidRDefault="00047FC5" w:rsidP="00BF48B4">
      <w:pPr>
        <w:spacing w:after="0"/>
        <w:rPr>
          <w:rFonts w:ascii="Johnston ITC Std Light" w:hAnsi="Johnston ITC Std Light"/>
          <w:sz w:val="24"/>
          <w:szCs w:val="24"/>
        </w:rPr>
      </w:pPr>
    </w:p>
    <w:sectPr w:rsidR="00047FC5" w:rsidRPr="00BF4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ohnston ITC Std Medium">
    <w:panose1 w:val="02000604030000020003"/>
    <w:charset w:val="00"/>
    <w:family w:val="modern"/>
    <w:notTrueType/>
    <w:pitch w:val="variable"/>
    <w:sig w:usb0="A00000AF" w:usb1="5000204A" w:usb2="00000000" w:usb3="00000000" w:csb0="00000111" w:csb1="00000000"/>
  </w:font>
  <w:font w:name="Johnston ITC Std Light">
    <w:panose1 w:val="02000504040000020003"/>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208F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76445"/>
    <w:multiLevelType w:val="multilevel"/>
    <w:tmpl w:val="156E95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03341B"/>
    <w:multiLevelType w:val="hybridMultilevel"/>
    <w:tmpl w:val="D9B0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53462"/>
    <w:multiLevelType w:val="multilevel"/>
    <w:tmpl w:val="A33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5C9E"/>
    <w:multiLevelType w:val="hybridMultilevel"/>
    <w:tmpl w:val="C36E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6146E"/>
    <w:multiLevelType w:val="multilevel"/>
    <w:tmpl w:val="F4CA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D03CC"/>
    <w:multiLevelType w:val="hybridMultilevel"/>
    <w:tmpl w:val="2ED0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34783"/>
    <w:multiLevelType w:val="multilevel"/>
    <w:tmpl w:val="156E95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02336652">
    <w:abstractNumId w:val="3"/>
  </w:num>
  <w:num w:numId="2" w16cid:durableId="132722069">
    <w:abstractNumId w:val="5"/>
  </w:num>
  <w:num w:numId="3" w16cid:durableId="417824681">
    <w:abstractNumId w:val="7"/>
  </w:num>
  <w:num w:numId="4" w16cid:durableId="1474760404">
    <w:abstractNumId w:val="1"/>
  </w:num>
  <w:num w:numId="5" w16cid:durableId="1949846367">
    <w:abstractNumId w:val="0"/>
  </w:num>
  <w:num w:numId="6" w16cid:durableId="224224681">
    <w:abstractNumId w:val="6"/>
  </w:num>
  <w:num w:numId="7" w16cid:durableId="429401013">
    <w:abstractNumId w:val="4"/>
  </w:num>
  <w:num w:numId="8" w16cid:durableId="67484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59"/>
    <w:rsid w:val="00024426"/>
    <w:rsid w:val="00047FC5"/>
    <w:rsid w:val="000A6775"/>
    <w:rsid w:val="003E5059"/>
    <w:rsid w:val="00503B46"/>
    <w:rsid w:val="006023B7"/>
    <w:rsid w:val="00671318"/>
    <w:rsid w:val="006973AE"/>
    <w:rsid w:val="00754A15"/>
    <w:rsid w:val="008E50B3"/>
    <w:rsid w:val="00A86134"/>
    <w:rsid w:val="00BF48B4"/>
    <w:rsid w:val="00DA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EAE"/>
  <w15:chartTrackingRefBased/>
  <w15:docId w15:val="{4AEC73DE-C88E-40DC-9588-F54277D3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5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59"/>
    <w:rPr>
      <w:rFonts w:eastAsiaTheme="majorEastAsia" w:cstheme="majorBidi"/>
      <w:color w:val="272727" w:themeColor="text1" w:themeTint="D8"/>
    </w:rPr>
  </w:style>
  <w:style w:type="paragraph" w:styleId="Title">
    <w:name w:val="Title"/>
    <w:basedOn w:val="Normal"/>
    <w:next w:val="Normal"/>
    <w:link w:val="TitleChar"/>
    <w:uiPriority w:val="10"/>
    <w:qFormat/>
    <w:rsid w:val="003E5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59"/>
    <w:pPr>
      <w:spacing w:before="160"/>
      <w:jc w:val="center"/>
    </w:pPr>
    <w:rPr>
      <w:i/>
      <w:iCs/>
      <w:color w:val="404040" w:themeColor="text1" w:themeTint="BF"/>
    </w:rPr>
  </w:style>
  <w:style w:type="character" w:customStyle="1" w:styleId="QuoteChar">
    <w:name w:val="Quote Char"/>
    <w:basedOn w:val="DefaultParagraphFont"/>
    <w:link w:val="Quote"/>
    <w:uiPriority w:val="29"/>
    <w:rsid w:val="003E5059"/>
    <w:rPr>
      <w:i/>
      <w:iCs/>
      <w:color w:val="404040" w:themeColor="text1" w:themeTint="BF"/>
    </w:rPr>
  </w:style>
  <w:style w:type="paragraph" w:styleId="ListParagraph">
    <w:name w:val="List Paragraph"/>
    <w:basedOn w:val="Normal"/>
    <w:uiPriority w:val="34"/>
    <w:qFormat/>
    <w:rsid w:val="003E5059"/>
    <w:pPr>
      <w:ind w:left="720"/>
      <w:contextualSpacing/>
    </w:pPr>
  </w:style>
  <w:style w:type="character" w:styleId="IntenseEmphasis">
    <w:name w:val="Intense Emphasis"/>
    <w:basedOn w:val="DefaultParagraphFont"/>
    <w:uiPriority w:val="21"/>
    <w:qFormat/>
    <w:rsid w:val="003E5059"/>
    <w:rPr>
      <w:i/>
      <w:iCs/>
      <w:color w:val="0F4761" w:themeColor="accent1" w:themeShade="BF"/>
    </w:rPr>
  </w:style>
  <w:style w:type="paragraph" w:styleId="IntenseQuote">
    <w:name w:val="Intense Quote"/>
    <w:basedOn w:val="Normal"/>
    <w:next w:val="Normal"/>
    <w:link w:val="IntenseQuoteChar"/>
    <w:uiPriority w:val="30"/>
    <w:qFormat/>
    <w:rsid w:val="003E5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59"/>
    <w:rPr>
      <w:i/>
      <w:iCs/>
      <w:color w:val="0F4761" w:themeColor="accent1" w:themeShade="BF"/>
    </w:rPr>
  </w:style>
  <w:style w:type="character" w:styleId="IntenseReference">
    <w:name w:val="Intense Reference"/>
    <w:basedOn w:val="DefaultParagraphFont"/>
    <w:uiPriority w:val="32"/>
    <w:qFormat/>
    <w:rsid w:val="003E5059"/>
    <w:rPr>
      <w:b/>
      <w:bCs/>
      <w:smallCaps/>
      <w:color w:val="0F4761" w:themeColor="accent1" w:themeShade="BF"/>
      <w:spacing w:val="5"/>
    </w:rPr>
  </w:style>
  <w:style w:type="paragraph" w:styleId="ListBullet">
    <w:name w:val="List Bullet"/>
    <w:basedOn w:val="Normal"/>
    <w:uiPriority w:val="99"/>
    <w:unhideWhenUsed/>
    <w:rsid w:val="003E505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5a9362-76b7-48da-a373-410f11cfad2c" xsi:nil="true"/>
    <lcf76f155ced4ddcb4097134ff3c332f xmlns="1e15c2af-314f-4bd4-a20b-c10c7ff4e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9A72529BEDB46A0E9659AD907CDEF" ma:contentTypeVersion="15" ma:contentTypeDescription="Create a new document." ma:contentTypeScope="" ma:versionID="a997dcd74a481924e13961b40a858b78">
  <xsd:schema xmlns:xsd="http://www.w3.org/2001/XMLSchema" xmlns:xs="http://www.w3.org/2001/XMLSchema" xmlns:p="http://schemas.microsoft.com/office/2006/metadata/properties" xmlns:ns2="1e15c2af-314f-4bd4-a20b-c10c7ff4ea11" xmlns:ns3="db5a9362-76b7-48da-a373-410f11cfad2c" targetNamespace="http://schemas.microsoft.com/office/2006/metadata/properties" ma:root="true" ma:fieldsID="1b53e821a9ed29ad493a876e86e04b2c" ns2:_="" ns3:_="">
    <xsd:import namespace="1e15c2af-314f-4bd4-a20b-c10c7ff4ea11"/>
    <xsd:import namespace="db5a9362-76b7-48da-a373-410f11cfa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5c2af-314f-4bd4-a20b-c10c7ff4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a9362-76b7-48da-a373-410f11cfad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6b7f4d-e596-4882-89c6-b8e49bea7419}" ma:internalName="TaxCatchAll" ma:showField="CatchAllData" ma:web="db5a9362-76b7-48da-a373-410f11cfad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C1777-4E1D-4A0E-A234-7CA5B867A846}">
  <ds:schemaRefs>
    <ds:schemaRef ds:uri="http://schemas.microsoft.com/sharepoint/v3/contenttype/forms"/>
  </ds:schemaRefs>
</ds:datastoreItem>
</file>

<file path=customXml/itemProps2.xml><?xml version="1.0" encoding="utf-8"?>
<ds:datastoreItem xmlns:ds="http://schemas.openxmlformats.org/officeDocument/2006/customXml" ds:itemID="{8D45341B-3474-410A-82FB-4046E0F7E1E7}">
  <ds:schemaRefs>
    <ds:schemaRef ds:uri="http://schemas.microsoft.com/office/2006/metadata/properties"/>
    <ds:schemaRef ds:uri="http://schemas.microsoft.com/office/infopath/2007/PartnerControls"/>
    <ds:schemaRef ds:uri="db5a9362-76b7-48da-a373-410f11cfad2c"/>
    <ds:schemaRef ds:uri="1e15c2af-314f-4bd4-a20b-c10c7ff4ea11"/>
  </ds:schemaRefs>
</ds:datastoreItem>
</file>

<file path=customXml/itemProps3.xml><?xml version="1.0" encoding="utf-8"?>
<ds:datastoreItem xmlns:ds="http://schemas.openxmlformats.org/officeDocument/2006/customXml" ds:itemID="{F5D7911B-46EF-4793-ACB5-E14DAD0A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5c2af-314f-4bd4-a20b-c10c7ff4ea11"/>
    <ds:schemaRef ds:uri="db5a9362-76b7-48da-a373-410f11cfa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322</Words>
  <Characters>1617</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Harrington</dc:creator>
  <cp:keywords/>
  <dc:description/>
  <cp:lastModifiedBy>Grace Harrington</cp:lastModifiedBy>
  <cp:revision>5</cp:revision>
  <dcterms:created xsi:type="dcterms:W3CDTF">2026-03-03T11:25:00Z</dcterms:created>
  <dcterms:modified xsi:type="dcterms:W3CDTF">2026-03-11T15:49:00Z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0x010100D3D9A72529BEDB46A0E9659AD907CDEF</vt:lpwstr>
  </property>
  <property fmtid="{D5CDD505-2E9C-101B-9397-08002B2CF9AE}" pid="3" name="MediaServiceImageTags">
    <vt:lpwstr/>
  </property>
</Properties>
</file>